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71" w:rsidRPr="00363B8C" w:rsidRDefault="007C6471" w:rsidP="007C6471">
      <w:pPr>
        <w:jc w:val="center"/>
        <w:rPr>
          <w:b/>
          <w:bCs/>
          <w:sz w:val="28"/>
          <w:szCs w:val="28"/>
        </w:rPr>
      </w:pPr>
      <w:r w:rsidRPr="00363B8C">
        <w:rPr>
          <w:b/>
          <w:bCs/>
          <w:sz w:val="28"/>
          <w:szCs w:val="28"/>
        </w:rPr>
        <w:t>Российская Федерация</w:t>
      </w:r>
    </w:p>
    <w:p w:rsidR="007C6471" w:rsidRPr="00363B8C" w:rsidRDefault="007C6471" w:rsidP="007C6471">
      <w:pPr>
        <w:jc w:val="center"/>
        <w:rPr>
          <w:b/>
          <w:bCs/>
          <w:sz w:val="28"/>
          <w:szCs w:val="28"/>
        </w:rPr>
      </w:pPr>
      <w:r w:rsidRPr="00363B8C">
        <w:rPr>
          <w:b/>
          <w:bCs/>
          <w:sz w:val="28"/>
          <w:szCs w:val="28"/>
        </w:rPr>
        <w:t>Ростовская область</w:t>
      </w:r>
    </w:p>
    <w:p w:rsidR="007C6471" w:rsidRPr="00363B8C" w:rsidRDefault="00410EA3" w:rsidP="007C6471">
      <w:pPr>
        <w:jc w:val="center"/>
        <w:rPr>
          <w:b/>
          <w:bCs/>
          <w:sz w:val="28"/>
          <w:szCs w:val="28"/>
        </w:rPr>
      </w:pPr>
      <w:r>
        <w:rPr>
          <w:b/>
          <w:bCs/>
          <w:sz w:val="28"/>
          <w:szCs w:val="28"/>
        </w:rPr>
        <w:t>Алексеевское сельское поселение</w:t>
      </w:r>
    </w:p>
    <w:p w:rsidR="007C6471" w:rsidRPr="00363B8C" w:rsidRDefault="007C6471" w:rsidP="007C6471">
      <w:pPr>
        <w:jc w:val="center"/>
        <w:rPr>
          <w:b/>
          <w:bCs/>
          <w:sz w:val="28"/>
          <w:szCs w:val="28"/>
        </w:rPr>
      </w:pPr>
      <w:r w:rsidRPr="00363B8C">
        <w:rPr>
          <w:b/>
          <w:bCs/>
          <w:sz w:val="28"/>
          <w:szCs w:val="28"/>
        </w:rPr>
        <w:t>муниципальное образование «Алексеевское сельское поселение»</w:t>
      </w:r>
    </w:p>
    <w:p w:rsidR="007C6471" w:rsidRPr="00363B8C" w:rsidRDefault="007C6471" w:rsidP="007C6471">
      <w:pPr>
        <w:jc w:val="center"/>
        <w:rPr>
          <w:b/>
          <w:bCs/>
          <w:sz w:val="28"/>
          <w:szCs w:val="28"/>
        </w:rPr>
      </w:pPr>
    </w:p>
    <w:p w:rsidR="007C6471" w:rsidRPr="004014FD" w:rsidRDefault="007C6471" w:rsidP="007C6471">
      <w:pPr>
        <w:jc w:val="center"/>
        <w:rPr>
          <w:b/>
          <w:bCs/>
          <w:sz w:val="24"/>
          <w:szCs w:val="24"/>
        </w:rPr>
      </w:pPr>
      <w:r w:rsidRPr="00363B8C">
        <w:rPr>
          <w:b/>
          <w:bCs/>
          <w:sz w:val="28"/>
          <w:szCs w:val="28"/>
        </w:rPr>
        <w:t xml:space="preserve">  </w:t>
      </w:r>
      <w:r w:rsidR="004014FD" w:rsidRPr="004014FD">
        <w:rPr>
          <w:b/>
          <w:sz w:val="24"/>
          <w:szCs w:val="24"/>
        </w:rPr>
        <w:t>СОБРАНИЕ ДЕПУТАТОВ АЛЕКСЕЕВСКОГО СЕЛЬСКОГО  ПОСЕЛЕНИЯ</w:t>
      </w:r>
    </w:p>
    <w:p w:rsidR="007C6471" w:rsidRDefault="007C6471" w:rsidP="007C6471">
      <w:pPr>
        <w:jc w:val="center"/>
        <w:rPr>
          <w:b/>
        </w:rPr>
      </w:pPr>
    </w:p>
    <w:p w:rsidR="00BD788D" w:rsidRDefault="00186631" w:rsidP="00842FC4">
      <w:pPr>
        <w:jc w:val="center"/>
        <w:rPr>
          <w:b/>
          <w:sz w:val="28"/>
          <w:szCs w:val="28"/>
        </w:rPr>
      </w:pPr>
      <w:r>
        <w:rPr>
          <w:b/>
          <w:sz w:val="28"/>
          <w:szCs w:val="28"/>
        </w:rPr>
        <w:t>РЕШЕНИЕ</w:t>
      </w:r>
    </w:p>
    <w:p w:rsidR="00A25A8A" w:rsidRPr="00842FC4" w:rsidRDefault="007C6471" w:rsidP="00842FC4">
      <w:pPr>
        <w:jc w:val="center"/>
        <w:rPr>
          <w:b/>
          <w:sz w:val="28"/>
          <w:szCs w:val="28"/>
        </w:rPr>
      </w:pPr>
      <w:r>
        <w:rPr>
          <w:b/>
          <w:sz w:val="28"/>
          <w:szCs w:val="28"/>
        </w:rPr>
        <w:t xml:space="preserve"> </w:t>
      </w:r>
    </w:p>
    <w:p w:rsidR="0010611A" w:rsidRPr="008B5D32" w:rsidRDefault="0010611A" w:rsidP="00A25A8A">
      <w:pPr>
        <w:tabs>
          <w:tab w:val="left" w:pos="6521"/>
        </w:tabs>
        <w:rPr>
          <w:bCs/>
          <w:sz w:val="28"/>
          <w:szCs w:val="28"/>
        </w:rPr>
      </w:pPr>
      <w:r w:rsidRPr="008B5D32">
        <w:rPr>
          <w:sz w:val="28"/>
          <w:szCs w:val="28"/>
        </w:rPr>
        <w:t xml:space="preserve">« </w:t>
      </w:r>
      <w:r w:rsidR="00022FA2">
        <w:rPr>
          <w:sz w:val="28"/>
          <w:szCs w:val="28"/>
        </w:rPr>
        <w:t xml:space="preserve">     </w:t>
      </w:r>
      <w:r w:rsidRPr="008B5D32">
        <w:rPr>
          <w:sz w:val="28"/>
          <w:szCs w:val="28"/>
        </w:rPr>
        <w:t xml:space="preserve">» </w:t>
      </w:r>
      <w:r w:rsidR="00022FA2">
        <w:rPr>
          <w:sz w:val="28"/>
          <w:szCs w:val="28"/>
        </w:rPr>
        <w:t xml:space="preserve">          </w:t>
      </w:r>
      <w:r w:rsidRPr="008B5D32">
        <w:rPr>
          <w:sz w:val="28"/>
          <w:szCs w:val="28"/>
        </w:rPr>
        <w:t xml:space="preserve"> </w:t>
      </w:r>
      <w:r w:rsidR="002A653C" w:rsidRPr="008B5D32">
        <w:rPr>
          <w:sz w:val="28"/>
          <w:szCs w:val="28"/>
        </w:rPr>
        <w:t xml:space="preserve"> 2023 г.</w:t>
      </w:r>
      <w:r w:rsidRPr="008B5D32">
        <w:rPr>
          <w:sz w:val="28"/>
          <w:szCs w:val="28"/>
        </w:rPr>
        <w:t xml:space="preserve">                    </w:t>
      </w:r>
      <w:r w:rsidR="002A653C" w:rsidRPr="008B5D32">
        <w:rPr>
          <w:sz w:val="28"/>
          <w:szCs w:val="28"/>
        </w:rPr>
        <w:t xml:space="preserve">       </w:t>
      </w:r>
      <w:r w:rsidRPr="008B5D32">
        <w:rPr>
          <w:sz w:val="28"/>
          <w:szCs w:val="28"/>
        </w:rPr>
        <w:t xml:space="preserve">    № </w:t>
      </w:r>
      <w:r w:rsidR="004014FD" w:rsidRPr="008B5D32">
        <w:rPr>
          <w:sz w:val="28"/>
          <w:szCs w:val="28"/>
        </w:rPr>
        <w:t xml:space="preserve">   </w:t>
      </w:r>
      <w:r w:rsidRPr="008B5D32">
        <w:rPr>
          <w:sz w:val="28"/>
          <w:szCs w:val="28"/>
        </w:rPr>
        <w:t xml:space="preserve">   </w:t>
      </w:r>
      <w:r w:rsidR="004014FD" w:rsidRPr="008B5D32">
        <w:rPr>
          <w:sz w:val="28"/>
          <w:szCs w:val="28"/>
        </w:rPr>
        <w:t xml:space="preserve">  </w:t>
      </w:r>
      <w:r w:rsidR="00CF369E" w:rsidRPr="008B5D32">
        <w:rPr>
          <w:sz w:val="28"/>
          <w:szCs w:val="28"/>
        </w:rPr>
        <w:t xml:space="preserve">              </w:t>
      </w:r>
      <w:r w:rsidR="002B22BC" w:rsidRPr="008B5D32">
        <w:rPr>
          <w:sz w:val="28"/>
          <w:szCs w:val="28"/>
        </w:rPr>
        <w:t xml:space="preserve">      </w:t>
      </w:r>
      <w:r w:rsidR="00EB59C1" w:rsidRPr="008B5D32">
        <w:rPr>
          <w:sz w:val="28"/>
          <w:szCs w:val="28"/>
        </w:rPr>
        <w:t xml:space="preserve">        </w:t>
      </w:r>
      <w:r w:rsidR="007C6471" w:rsidRPr="008B5D32">
        <w:rPr>
          <w:sz w:val="28"/>
          <w:szCs w:val="28"/>
        </w:rPr>
        <w:t xml:space="preserve">   </w:t>
      </w:r>
      <w:r w:rsidR="00A25A8A" w:rsidRPr="008B5D32">
        <w:rPr>
          <w:sz w:val="28"/>
          <w:szCs w:val="28"/>
        </w:rPr>
        <w:t xml:space="preserve"> </w:t>
      </w:r>
      <w:r w:rsidR="007C6471" w:rsidRPr="008B5D32">
        <w:rPr>
          <w:sz w:val="28"/>
          <w:szCs w:val="28"/>
        </w:rPr>
        <w:t>с. Алексеевка</w:t>
      </w:r>
    </w:p>
    <w:p w:rsidR="0010611A" w:rsidRPr="00582ADA" w:rsidRDefault="0010611A" w:rsidP="00785508">
      <w:pPr>
        <w:jc w:val="both"/>
        <w:rPr>
          <w:sz w:val="28"/>
          <w:szCs w:val="28"/>
        </w:rPr>
      </w:pPr>
    </w:p>
    <w:p w:rsidR="006B38C4" w:rsidRPr="00222EFB" w:rsidRDefault="00222EFB" w:rsidP="006B38C4">
      <w:pPr>
        <w:ind w:firstLine="709"/>
        <w:jc w:val="center"/>
        <w:rPr>
          <w:b/>
          <w:sz w:val="28"/>
          <w:szCs w:val="28"/>
        </w:rPr>
      </w:pPr>
      <w:r w:rsidRPr="00222EFB">
        <w:rPr>
          <w:b/>
          <w:sz w:val="28"/>
          <w:szCs w:val="28"/>
        </w:rPr>
        <w:t>О внесении изменений</w:t>
      </w:r>
      <w:r w:rsidR="0091144D">
        <w:rPr>
          <w:b/>
          <w:sz w:val="28"/>
          <w:szCs w:val="28"/>
        </w:rPr>
        <w:t xml:space="preserve"> в р</w:t>
      </w:r>
      <w:r w:rsidRPr="00222EFB">
        <w:rPr>
          <w:b/>
          <w:sz w:val="28"/>
          <w:szCs w:val="28"/>
        </w:rPr>
        <w:t xml:space="preserve">ешение Собрания депутатов Алексеевского сельского поселения от 01.12.2022 № 52 </w:t>
      </w:r>
    </w:p>
    <w:p w:rsidR="004014FD" w:rsidRPr="00222EFB" w:rsidRDefault="004014FD" w:rsidP="00222EFB">
      <w:pPr>
        <w:ind w:firstLine="709"/>
        <w:jc w:val="center"/>
        <w:rPr>
          <w:b/>
          <w:sz w:val="28"/>
          <w:szCs w:val="28"/>
        </w:rPr>
      </w:pPr>
    </w:p>
    <w:p w:rsidR="00222EFB" w:rsidRPr="00222EFB" w:rsidRDefault="00222EFB" w:rsidP="00222EFB">
      <w:pPr>
        <w:ind w:firstLine="709"/>
        <w:jc w:val="center"/>
        <w:rPr>
          <w:b/>
          <w:sz w:val="28"/>
          <w:szCs w:val="28"/>
        </w:rPr>
      </w:pPr>
    </w:p>
    <w:p w:rsidR="00864368" w:rsidRPr="00830A6B" w:rsidRDefault="00864368" w:rsidP="00864368">
      <w:pPr>
        <w:ind w:firstLine="709"/>
        <w:jc w:val="both"/>
        <w:rPr>
          <w:sz w:val="28"/>
          <w:szCs w:val="28"/>
        </w:rPr>
      </w:pPr>
      <w:r w:rsidRPr="00864368">
        <w:rPr>
          <w:color w:val="000000"/>
          <w:sz w:val="28"/>
          <w:szCs w:val="28"/>
        </w:rPr>
        <w:t xml:space="preserve">В соответствии </w:t>
      </w:r>
      <w:r w:rsidR="006B38C4">
        <w:rPr>
          <w:color w:val="000000"/>
          <w:sz w:val="28"/>
          <w:szCs w:val="28"/>
        </w:rPr>
        <w:t xml:space="preserve">с </w:t>
      </w:r>
      <w:hyperlink r:id="rId8" w:history="1">
        <w:r w:rsidR="006B38C4" w:rsidRPr="006B38C4">
          <w:rPr>
            <w:rStyle w:val="a3"/>
            <w:color w:val="auto"/>
            <w:sz w:val="28"/>
            <w:szCs w:val="28"/>
            <w:u w:val="none"/>
          </w:rPr>
          <w:t>Распоряжение</w:t>
        </w:r>
        <w:r w:rsidR="006B38C4">
          <w:rPr>
            <w:rStyle w:val="a3"/>
            <w:color w:val="auto"/>
            <w:sz w:val="28"/>
            <w:szCs w:val="28"/>
            <w:u w:val="none"/>
          </w:rPr>
          <w:t>м</w:t>
        </w:r>
        <w:r w:rsidR="006B38C4" w:rsidRPr="006B38C4">
          <w:rPr>
            <w:rStyle w:val="a3"/>
            <w:color w:val="auto"/>
            <w:sz w:val="28"/>
            <w:szCs w:val="28"/>
            <w:u w:val="none"/>
          </w:rPr>
          <w:t xml:space="preserve"> Правительства </w:t>
        </w:r>
        <w:r w:rsidR="006B38C4" w:rsidRPr="00864368">
          <w:rPr>
            <w:color w:val="000000"/>
            <w:sz w:val="28"/>
            <w:szCs w:val="28"/>
          </w:rPr>
          <w:t>Российской Федерации</w:t>
        </w:r>
        <w:r w:rsidR="006B38C4">
          <w:rPr>
            <w:rStyle w:val="a3"/>
            <w:color w:val="auto"/>
            <w:sz w:val="28"/>
            <w:szCs w:val="28"/>
            <w:u w:val="none"/>
          </w:rPr>
          <w:t xml:space="preserve"> от 01.02.2023 N 222-р «</w:t>
        </w:r>
        <w:r w:rsidR="006B38C4" w:rsidRPr="006B38C4">
          <w:rPr>
            <w:rStyle w:val="a3"/>
            <w:color w:val="auto"/>
            <w:sz w:val="28"/>
            <w:szCs w:val="28"/>
            <w:u w:val="none"/>
          </w:rPr>
          <w:t>О внесении изменений в распоряжение Правительства РФ от 15.10.2022 N 3046-р</w:t>
        </w:r>
        <w:r w:rsidR="006B38C4">
          <w:rPr>
            <w:rStyle w:val="a3"/>
            <w:color w:val="auto"/>
            <w:sz w:val="28"/>
            <w:szCs w:val="28"/>
            <w:u w:val="none"/>
          </w:rPr>
          <w:t>»</w:t>
        </w:r>
      </w:hyperlink>
      <w:r>
        <w:rPr>
          <w:color w:val="000000"/>
          <w:sz w:val="28"/>
          <w:szCs w:val="28"/>
        </w:rPr>
        <w:t xml:space="preserve">, </w:t>
      </w:r>
      <w:r w:rsidRPr="00864368">
        <w:rPr>
          <w:color w:val="000000"/>
          <w:sz w:val="28"/>
          <w:szCs w:val="28"/>
        </w:rPr>
        <w:t xml:space="preserve">Уставом муниципального образования </w:t>
      </w:r>
      <w:r>
        <w:rPr>
          <w:sz w:val="28"/>
          <w:szCs w:val="28"/>
        </w:rPr>
        <w:t>«Алексеевское сельское поселение»,</w:t>
      </w:r>
      <w:r w:rsidRPr="0013534D">
        <w:rPr>
          <w:sz w:val="28"/>
          <w:szCs w:val="28"/>
        </w:rPr>
        <w:t xml:space="preserve"> Собрание депутатов Алексеевск</w:t>
      </w:r>
      <w:r>
        <w:rPr>
          <w:sz w:val="28"/>
          <w:szCs w:val="28"/>
        </w:rPr>
        <w:t>ого сельского поселения</w:t>
      </w:r>
    </w:p>
    <w:p w:rsidR="000C0279" w:rsidRDefault="000C0279" w:rsidP="00864368">
      <w:pPr>
        <w:pStyle w:val="1"/>
        <w:shd w:val="clear" w:color="auto" w:fill="auto"/>
        <w:spacing w:before="0" w:after="0" w:line="240" w:lineRule="auto"/>
        <w:ind w:left="23" w:right="23" w:firstLine="686"/>
        <w:jc w:val="both"/>
        <w:rPr>
          <w:sz w:val="28"/>
        </w:rPr>
      </w:pPr>
    </w:p>
    <w:p w:rsidR="000C0279" w:rsidRDefault="000C0279" w:rsidP="000C0279">
      <w:pPr>
        <w:ind w:firstLine="708"/>
        <w:jc w:val="center"/>
        <w:rPr>
          <w:sz w:val="28"/>
        </w:rPr>
      </w:pPr>
      <w:r w:rsidRPr="004902A8">
        <w:rPr>
          <w:sz w:val="28"/>
        </w:rPr>
        <w:t>РЕШИЛО:</w:t>
      </w:r>
    </w:p>
    <w:p w:rsidR="00A84CA2" w:rsidRDefault="00A84CA2" w:rsidP="000C0279">
      <w:pPr>
        <w:ind w:firstLine="708"/>
        <w:jc w:val="center"/>
        <w:rPr>
          <w:sz w:val="28"/>
        </w:rPr>
      </w:pPr>
    </w:p>
    <w:p w:rsidR="001B257F" w:rsidRPr="00827B6D" w:rsidRDefault="006500E6" w:rsidP="001B257F">
      <w:pPr>
        <w:ind w:firstLine="709"/>
        <w:jc w:val="both"/>
        <w:rPr>
          <w:kern w:val="2"/>
          <w:sz w:val="28"/>
          <w:szCs w:val="28"/>
          <w:lang w:eastAsia="en-US"/>
        </w:rPr>
      </w:pPr>
      <w:r w:rsidRPr="00E61F23">
        <w:rPr>
          <w:sz w:val="28"/>
          <w:szCs w:val="28"/>
        </w:rPr>
        <w:t>1</w:t>
      </w:r>
      <w:r w:rsidRPr="00827B6D">
        <w:rPr>
          <w:sz w:val="28"/>
          <w:szCs w:val="28"/>
        </w:rPr>
        <w:t xml:space="preserve">. Внести в </w:t>
      </w:r>
      <w:r w:rsidR="0091144D" w:rsidRPr="00827B6D">
        <w:rPr>
          <w:sz w:val="28"/>
          <w:szCs w:val="28"/>
        </w:rPr>
        <w:t>р</w:t>
      </w:r>
      <w:r w:rsidRPr="00827B6D">
        <w:rPr>
          <w:sz w:val="28"/>
          <w:szCs w:val="28"/>
        </w:rPr>
        <w:t xml:space="preserve">ешение Собрания депутатов Алексеевского сельского поселения от 01.12.2022 № 52 </w:t>
      </w:r>
      <w:r w:rsidR="001B257F" w:rsidRPr="00827B6D">
        <w:rPr>
          <w:sz w:val="28"/>
          <w:szCs w:val="28"/>
        </w:rPr>
        <w:t>«О предоставлении отсрочки арендной платы по договорам аренды муниципального имущества в связи с частичной мобилизацией</w:t>
      </w:r>
      <w:r w:rsidR="001B257F" w:rsidRPr="00827B6D">
        <w:rPr>
          <w:b/>
          <w:sz w:val="28"/>
          <w:szCs w:val="28"/>
        </w:rPr>
        <w:t>»</w:t>
      </w:r>
      <w:r w:rsidR="00827B6D" w:rsidRPr="00827B6D">
        <w:rPr>
          <w:b/>
          <w:sz w:val="28"/>
          <w:szCs w:val="28"/>
        </w:rPr>
        <w:t xml:space="preserve"> </w:t>
      </w:r>
      <w:r w:rsidR="00827B6D" w:rsidRPr="00827B6D">
        <w:rPr>
          <w:sz w:val="28"/>
          <w:szCs w:val="28"/>
        </w:rPr>
        <w:t>следующие изменения</w:t>
      </w:r>
      <w:r w:rsidR="00804DB1">
        <w:rPr>
          <w:sz w:val="28"/>
          <w:szCs w:val="28"/>
        </w:rPr>
        <w:t>:</w:t>
      </w:r>
    </w:p>
    <w:p w:rsidR="00F15D8E" w:rsidRPr="00F15D8E" w:rsidRDefault="00355547" w:rsidP="00355547">
      <w:pPr>
        <w:pStyle w:val="ae"/>
        <w:ind w:firstLine="709"/>
        <w:jc w:val="both"/>
        <w:rPr>
          <w:rFonts w:ascii="Times New Roman" w:hAnsi="Times New Roman"/>
          <w:sz w:val="28"/>
          <w:szCs w:val="28"/>
        </w:rPr>
      </w:pPr>
      <w:r>
        <w:rPr>
          <w:rFonts w:ascii="Times New Roman" w:eastAsia="Times New Roman" w:hAnsi="Times New Roman"/>
          <w:sz w:val="28"/>
          <w:szCs w:val="28"/>
          <w:lang w:eastAsia="ru-RU"/>
        </w:rPr>
        <w:t xml:space="preserve">1.1. </w:t>
      </w:r>
      <w:hyperlink r:id="rId9" w:history="1">
        <w:r w:rsidR="00F15D8E" w:rsidRPr="00021795">
          <w:rPr>
            <w:rStyle w:val="a3"/>
            <w:rFonts w:ascii="Times New Roman" w:hAnsi="Times New Roman"/>
            <w:color w:val="auto"/>
            <w:sz w:val="28"/>
            <w:szCs w:val="28"/>
            <w:u w:val="none"/>
          </w:rPr>
          <w:t>Подпункт "а" пункта 1</w:t>
        </w:r>
      </w:hyperlink>
      <w:r w:rsidR="00F15D8E" w:rsidRPr="00F15D8E">
        <w:rPr>
          <w:rFonts w:ascii="Times New Roman" w:hAnsi="Times New Roman"/>
          <w:sz w:val="28"/>
          <w:szCs w:val="28"/>
        </w:rPr>
        <w:t> изложить в следующей редакции:</w:t>
      </w:r>
    </w:p>
    <w:p w:rsidR="00F15D8E" w:rsidRPr="00355547" w:rsidRDefault="00F15D8E" w:rsidP="00F15D8E">
      <w:pPr>
        <w:pStyle w:val="ae"/>
        <w:ind w:firstLine="567"/>
        <w:jc w:val="both"/>
        <w:rPr>
          <w:rFonts w:ascii="Times New Roman" w:hAnsi="Times New Roman"/>
          <w:sz w:val="28"/>
          <w:szCs w:val="28"/>
        </w:rPr>
      </w:pPr>
      <w:r w:rsidRPr="00355547">
        <w:rPr>
          <w:rFonts w:ascii="Times New Roman" w:hAnsi="Times New Roman"/>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F15D8E" w:rsidRPr="00355547" w:rsidRDefault="00355547" w:rsidP="00355547">
      <w:pPr>
        <w:pStyle w:val="ae"/>
        <w:ind w:firstLine="709"/>
        <w:jc w:val="both"/>
        <w:rPr>
          <w:rFonts w:ascii="Times New Roman" w:hAnsi="Times New Roman"/>
          <w:sz w:val="28"/>
          <w:szCs w:val="28"/>
        </w:rPr>
      </w:pPr>
      <w:r>
        <w:rPr>
          <w:rFonts w:ascii="Times New Roman" w:hAnsi="Times New Roman"/>
          <w:sz w:val="28"/>
          <w:szCs w:val="28"/>
        </w:rPr>
        <w:t>1.</w:t>
      </w:r>
      <w:r w:rsidR="00F15D8E" w:rsidRPr="00355547">
        <w:rPr>
          <w:rFonts w:ascii="Times New Roman" w:hAnsi="Times New Roman"/>
          <w:sz w:val="28"/>
          <w:szCs w:val="28"/>
        </w:rPr>
        <w:t>2. В </w:t>
      </w:r>
      <w:hyperlink r:id="rId10" w:history="1">
        <w:r w:rsidR="00F15D8E" w:rsidRPr="00D15C9D">
          <w:rPr>
            <w:rStyle w:val="a3"/>
            <w:rFonts w:ascii="Times New Roman" w:hAnsi="Times New Roman"/>
            <w:color w:val="auto"/>
            <w:sz w:val="28"/>
            <w:szCs w:val="28"/>
            <w:u w:val="none"/>
          </w:rPr>
          <w:t>пункте 2</w:t>
        </w:r>
      </w:hyperlink>
      <w:r w:rsidR="00F15D8E" w:rsidRPr="00355547">
        <w:rPr>
          <w:rFonts w:ascii="Times New Roman" w:hAnsi="Times New Roman"/>
          <w:sz w:val="28"/>
          <w:szCs w:val="28"/>
        </w:rPr>
        <w:t>:</w:t>
      </w:r>
    </w:p>
    <w:p w:rsidR="00F15D8E" w:rsidRPr="00FC688C" w:rsidRDefault="00F15D8E" w:rsidP="00F15D8E">
      <w:pPr>
        <w:pStyle w:val="ae"/>
        <w:ind w:firstLine="567"/>
        <w:jc w:val="both"/>
        <w:rPr>
          <w:rFonts w:ascii="Times New Roman" w:hAnsi="Times New Roman"/>
          <w:sz w:val="28"/>
          <w:szCs w:val="28"/>
        </w:rPr>
      </w:pPr>
      <w:r w:rsidRPr="00FC688C">
        <w:rPr>
          <w:rFonts w:ascii="Times New Roman" w:hAnsi="Times New Roman"/>
          <w:sz w:val="28"/>
          <w:szCs w:val="28"/>
        </w:rPr>
        <w:t>а) </w:t>
      </w:r>
      <w:hyperlink r:id="rId11" w:history="1">
        <w:r w:rsidRPr="00FC688C">
          <w:rPr>
            <w:rStyle w:val="a3"/>
            <w:rFonts w:ascii="Times New Roman" w:hAnsi="Times New Roman"/>
            <w:color w:val="auto"/>
            <w:sz w:val="28"/>
            <w:szCs w:val="28"/>
            <w:u w:val="none"/>
          </w:rPr>
          <w:t>абзацы четвертый</w:t>
        </w:r>
      </w:hyperlink>
      <w:r w:rsidRPr="00FC688C">
        <w:rPr>
          <w:rFonts w:ascii="Times New Roman" w:hAnsi="Times New Roman"/>
          <w:sz w:val="28"/>
          <w:szCs w:val="28"/>
        </w:rPr>
        <w:t> и </w:t>
      </w:r>
      <w:hyperlink r:id="rId12" w:history="1">
        <w:r w:rsidRPr="00FC688C">
          <w:rPr>
            <w:rStyle w:val="a3"/>
            <w:rFonts w:ascii="Times New Roman" w:hAnsi="Times New Roman"/>
            <w:color w:val="auto"/>
            <w:sz w:val="28"/>
            <w:szCs w:val="28"/>
            <w:u w:val="none"/>
          </w:rPr>
          <w:t>пятый</w:t>
        </w:r>
      </w:hyperlink>
      <w:r w:rsidRPr="00FC688C">
        <w:rPr>
          <w:rFonts w:ascii="Times New Roman" w:hAnsi="Times New Roman"/>
          <w:sz w:val="28"/>
          <w:szCs w:val="28"/>
        </w:rPr>
        <w:t> изложить в следующей редакции:</w:t>
      </w:r>
    </w:p>
    <w:p w:rsidR="00F15D8E" w:rsidRPr="00FC688C" w:rsidRDefault="00F15D8E" w:rsidP="00F15D8E">
      <w:pPr>
        <w:pStyle w:val="ae"/>
        <w:ind w:firstLine="567"/>
        <w:jc w:val="both"/>
        <w:rPr>
          <w:rFonts w:ascii="Times New Roman" w:hAnsi="Times New Roman"/>
          <w:sz w:val="28"/>
          <w:szCs w:val="28"/>
        </w:rPr>
      </w:pPr>
      <w:r w:rsidRPr="00FC688C">
        <w:rPr>
          <w:rFonts w:ascii="Times New Roman" w:hAnsi="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w:t>
      </w:r>
      <w:r w:rsidR="00DC370E">
        <w:rPr>
          <w:rFonts w:ascii="Times New Roman" w:hAnsi="Times New Roman"/>
          <w:sz w:val="28"/>
          <w:szCs w:val="28"/>
        </w:rPr>
        <w:t>решения</w:t>
      </w:r>
      <w:r w:rsidRPr="00FC688C">
        <w:rPr>
          <w:rFonts w:ascii="Times New Roman"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F15D8E" w:rsidRPr="00FC688C" w:rsidRDefault="00F15D8E" w:rsidP="00F15D8E">
      <w:pPr>
        <w:pStyle w:val="ae"/>
        <w:ind w:firstLine="567"/>
        <w:jc w:val="both"/>
        <w:rPr>
          <w:rFonts w:ascii="Times New Roman" w:hAnsi="Times New Roman"/>
          <w:sz w:val="28"/>
          <w:szCs w:val="28"/>
        </w:rPr>
      </w:pPr>
      <w:r w:rsidRPr="00FC688C">
        <w:rPr>
          <w:rFonts w:ascii="Times New Roman" w:hAnsi="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w:t>
      </w:r>
      <w:r w:rsidRPr="00FC688C">
        <w:rPr>
          <w:rFonts w:ascii="Times New Roman" w:hAnsi="Times New Roman"/>
          <w:sz w:val="28"/>
          <w:szCs w:val="28"/>
        </w:rPr>
        <w:lastRenderedPageBreak/>
        <w:t xml:space="preserve">добровольного содействия в выполнении задач, возложенных на Вооруженные Силы Российской Федерации, лицом, указанным в пункте 1 настоящего </w:t>
      </w:r>
      <w:r w:rsidR="00C34B54">
        <w:rPr>
          <w:rFonts w:ascii="Times New Roman" w:hAnsi="Times New Roman"/>
          <w:sz w:val="28"/>
          <w:szCs w:val="28"/>
        </w:rPr>
        <w:t>решения</w:t>
      </w:r>
      <w:r w:rsidRPr="00FC688C">
        <w:rPr>
          <w:rFonts w:ascii="Times New Roman" w:hAnsi="Times New Roman"/>
          <w:sz w:val="28"/>
          <w:szCs w:val="28"/>
        </w:rPr>
        <w:t>, поэтапно, не чаще одного раза в месяц, равными платежами, размер которых составляет половину ежемесячной арендной платы по договору аренды;";</w:t>
      </w:r>
    </w:p>
    <w:p w:rsidR="00F15D8E" w:rsidRPr="00F15D8E" w:rsidRDefault="00F15D8E" w:rsidP="00F15D8E">
      <w:pPr>
        <w:pStyle w:val="ae"/>
        <w:ind w:firstLine="567"/>
        <w:jc w:val="both"/>
        <w:rPr>
          <w:rFonts w:ascii="Times New Roman" w:hAnsi="Times New Roman"/>
          <w:sz w:val="28"/>
          <w:szCs w:val="28"/>
        </w:rPr>
      </w:pPr>
      <w:r w:rsidRPr="00F15D8E">
        <w:rPr>
          <w:rFonts w:ascii="Times New Roman" w:hAnsi="Times New Roman"/>
          <w:sz w:val="28"/>
          <w:szCs w:val="28"/>
        </w:rPr>
        <w:t>б</w:t>
      </w:r>
      <w:r w:rsidRPr="00FC688C">
        <w:rPr>
          <w:rFonts w:ascii="Times New Roman" w:hAnsi="Times New Roman"/>
          <w:sz w:val="28"/>
          <w:szCs w:val="28"/>
        </w:rPr>
        <w:t>) </w:t>
      </w:r>
      <w:hyperlink r:id="rId13" w:history="1">
        <w:r w:rsidRPr="00FC688C">
          <w:rPr>
            <w:rStyle w:val="a3"/>
            <w:rFonts w:ascii="Times New Roman" w:hAnsi="Times New Roman"/>
            <w:color w:val="auto"/>
            <w:sz w:val="28"/>
            <w:szCs w:val="28"/>
            <w:u w:val="none"/>
          </w:rPr>
          <w:t>абзацы седьмой</w:t>
        </w:r>
      </w:hyperlink>
      <w:r w:rsidRPr="00FC688C">
        <w:rPr>
          <w:rFonts w:ascii="Times New Roman" w:hAnsi="Times New Roman"/>
          <w:sz w:val="28"/>
          <w:szCs w:val="28"/>
        </w:rPr>
        <w:t> и </w:t>
      </w:r>
      <w:hyperlink r:id="rId14" w:history="1">
        <w:r w:rsidRPr="00FC688C">
          <w:rPr>
            <w:rStyle w:val="a3"/>
            <w:rFonts w:ascii="Times New Roman" w:hAnsi="Times New Roman"/>
            <w:color w:val="auto"/>
            <w:sz w:val="28"/>
            <w:szCs w:val="28"/>
            <w:u w:val="none"/>
          </w:rPr>
          <w:t>восьмой</w:t>
        </w:r>
      </w:hyperlink>
      <w:r w:rsidRPr="00F15D8E">
        <w:rPr>
          <w:rFonts w:ascii="Times New Roman" w:hAnsi="Times New Roman"/>
          <w:sz w:val="28"/>
          <w:szCs w:val="28"/>
        </w:rPr>
        <w:t> изложить в следующей редакции:</w:t>
      </w:r>
    </w:p>
    <w:p w:rsidR="00F15D8E" w:rsidRPr="00F15D8E" w:rsidRDefault="00F15D8E" w:rsidP="00F15D8E">
      <w:pPr>
        <w:pStyle w:val="ae"/>
        <w:ind w:firstLine="567"/>
        <w:jc w:val="both"/>
        <w:rPr>
          <w:rFonts w:ascii="Times New Roman" w:hAnsi="Times New Roman"/>
          <w:sz w:val="28"/>
          <w:szCs w:val="28"/>
        </w:rPr>
      </w:pPr>
      <w:r w:rsidRPr="00F15D8E">
        <w:rPr>
          <w:rFonts w:ascii="Times New Roman" w:hAnsi="Times New Roman"/>
          <w:sz w:val="28"/>
          <w:szCs w:val="28"/>
        </w:rPr>
        <w:t xml:space="preserve">"на период прохождения лицом, указанным в пункте 1 настоящего </w:t>
      </w:r>
      <w:r w:rsidR="00A93E1F">
        <w:rPr>
          <w:rFonts w:ascii="Times New Roman" w:hAnsi="Times New Roman"/>
          <w:sz w:val="28"/>
          <w:szCs w:val="28"/>
        </w:rPr>
        <w:t>решения</w:t>
      </w:r>
      <w:r w:rsidRPr="00F15D8E">
        <w:rPr>
          <w:rFonts w:ascii="Times New Roman"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F15D8E" w:rsidRPr="00F15D8E" w:rsidRDefault="00F15D8E" w:rsidP="00F15D8E">
      <w:pPr>
        <w:pStyle w:val="ae"/>
        <w:ind w:firstLine="567"/>
        <w:jc w:val="both"/>
        <w:rPr>
          <w:rFonts w:ascii="Times New Roman" w:hAnsi="Times New Roman"/>
          <w:sz w:val="28"/>
          <w:szCs w:val="28"/>
        </w:rPr>
      </w:pPr>
      <w:r w:rsidRPr="00F15D8E">
        <w:rPr>
          <w:rFonts w:ascii="Times New Roman" w:hAnsi="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sidR="00A93E1F">
        <w:rPr>
          <w:rFonts w:ascii="Times New Roman" w:hAnsi="Times New Roman"/>
          <w:sz w:val="28"/>
          <w:szCs w:val="28"/>
        </w:rPr>
        <w:t>решения</w:t>
      </w:r>
      <w:r w:rsidRPr="00F15D8E">
        <w:rPr>
          <w:rFonts w:ascii="Times New Roman"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B6759D" w:rsidRPr="00460CF0" w:rsidRDefault="0071421A" w:rsidP="00800E41">
      <w:pPr>
        <w:pStyle w:val="ae"/>
        <w:ind w:firstLine="709"/>
        <w:jc w:val="both"/>
        <w:rPr>
          <w:rFonts w:ascii="Times New Roman" w:hAnsi="Times New Roman"/>
          <w:sz w:val="28"/>
          <w:szCs w:val="28"/>
        </w:rPr>
      </w:pPr>
      <w:r w:rsidRPr="00800E41">
        <w:rPr>
          <w:rFonts w:ascii="Times New Roman" w:hAnsi="Times New Roman"/>
          <w:bCs/>
          <w:sz w:val="28"/>
          <w:szCs w:val="28"/>
        </w:rPr>
        <w:t xml:space="preserve">3. </w:t>
      </w:r>
      <w:r w:rsidR="00B6759D" w:rsidRPr="00460CF0">
        <w:rPr>
          <w:rFonts w:ascii="Times New Roman" w:hAnsi="Times New Roman"/>
          <w:sz w:val="28"/>
          <w:szCs w:val="28"/>
        </w:rPr>
        <w:t>Настоящее решение вступает в силу со дня</w:t>
      </w:r>
      <w:r w:rsidR="00800E41" w:rsidRPr="00460CF0">
        <w:rPr>
          <w:rFonts w:ascii="Times New Roman" w:hAnsi="Times New Roman"/>
          <w:sz w:val="28"/>
          <w:szCs w:val="28"/>
        </w:rPr>
        <w:t xml:space="preserve"> его официального опубликования и </w:t>
      </w:r>
      <w:r w:rsidR="00800E41" w:rsidRPr="00460CF0">
        <w:rPr>
          <w:rFonts w:ascii="Times New Roman" w:hAnsi="Times New Roman"/>
          <w:sz w:val="28"/>
          <w:szCs w:val="28"/>
          <w:shd w:val="clear" w:color="auto" w:fill="FFFFFF"/>
        </w:rPr>
        <w:t>распространяется на правоотношения, возникшие со дня вступления в силу </w:t>
      </w:r>
      <w:r w:rsidR="00460CF0" w:rsidRPr="00460CF0">
        <w:rPr>
          <w:rFonts w:ascii="Times New Roman" w:hAnsi="Times New Roman"/>
          <w:sz w:val="28"/>
          <w:szCs w:val="28"/>
        </w:rPr>
        <w:t>р</w:t>
      </w:r>
      <w:r w:rsidR="00033CBA">
        <w:rPr>
          <w:rFonts w:ascii="Times New Roman" w:hAnsi="Times New Roman"/>
          <w:sz w:val="28"/>
          <w:szCs w:val="28"/>
        </w:rPr>
        <w:t>ешения</w:t>
      </w:r>
      <w:r w:rsidR="00460CF0" w:rsidRPr="00460CF0">
        <w:rPr>
          <w:rFonts w:ascii="Times New Roman" w:hAnsi="Times New Roman"/>
          <w:sz w:val="28"/>
          <w:szCs w:val="28"/>
        </w:rPr>
        <w:t xml:space="preserve"> Собрания депутатов Алексеевского сельского поселения от 01.12.2022 № 52</w:t>
      </w:r>
      <w:r w:rsidR="00800E41" w:rsidRPr="00460CF0">
        <w:rPr>
          <w:rFonts w:ascii="Times New Roman" w:hAnsi="Times New Roman"/>
          <w:sz w:val="28"/>
          <w:szCs w:val="28"/>
          <w:shd w:val="clear" w:color="auto" w:fill="FFFFFF"/>
        </w:rPr>
        <w:t>.</w:t>
      </w:r>
    </w:p>
    <w:p w:rsidR="00B6759D" w:rsidRPr="009154C0" w:rsidRDefault="0071421A" w:rsidP="00B6759D">
      <w:pPr>
        <w:tabs>
          <w:tab w:val="left" w:pos="3286"/>
        </w:tabs>
        <w:ind w:firstLine="709"/>
        <w:jc w:val="both"/>
        <w:rPr>
          <w:sz w:val="28"/>
          <w:szCs w:val="28"/>
        </w:rPr>
      </w:pPr>
      <w:r>
        <w:rPr>
          <w:sz w:val="28"/>
          <w:szCs w:val="28"/>
        </w:rPr>
        <w:t>4</w:t>
      </w:r>
      <w:r w:rsidR="00370832" w:rsidRPr="00370832">
        <w:rPr>
          <w:sz w:val="28"/>
          <w:szCs w:val="28"/>
        </w:rPr>
        <w:t xml:space="preserve">. </w:t>
      </w:r>
      <w:r w:rsidR="00B6759D" w:rsidRPr="009154C0">
        <w:rPr>
          <w:sz w:val="28"/>
          <w:szCs w:val="28"/>
        </w:rPr>
        <w:t xml:space="preserve">Контроль за исполнением настоящего решения возложить на </w:t>
      </w:r>
      <w:r w:rsidR="00B6759D" w:rsidRPr="009154C0">
        <w:rPr>
          <w:bCs/>
          <w:sz w:val="28"/>
          <w:szCs w:val="28"/>
        </w:rPr>
        <w:t xml:space="preserve">  постоянную комиссию по бюджету, налогам и собственности Собрания депутатов Алексеевского сельского поселения</w:t>
      </w:r>
      <w:r w:rsidR="00B6759D" w:rsidRPr="009154C0">
        <w:rPr>
          <w:sz w:val="28"/>
          <w:szCs w:val="28"/>
        </w:rPr>
        <w:t>.</w:t>
      </w:r>
    </w:p>
    <w:p w:rsidR="00370832" w:rsidRDefault="00370832" w:rsidP="00B6759D">
      <w:pPr>
        <w:ind w:firstLine="709"/>
        <w:jc w:val="both"/>
        <w:rPr>
          <w:sz w:val="28"/>
          <w:szCs w:val="28"/>
        </w:rPr>
      </w:pPr>
    </w:p>
    <w:p w:rsidR="002A1025" w:rsidRPr="009154C0" w:rsidRDefault="002A1025" w:rsidP="00370832">
      <w:pPr>
        <w:jc w:val="both"/>
        <w:rPr>
          <w:sz w:val="28"/>
          <w:szCs w:val="28"/>
        </w:rPr>
      </w:pPr>
    </w:p>
    <w:tbl>
      <w:tblPr>
        <w:tblW w:w="0" w:type="auto"/>
        <w:tblLook w:val="04A0"/>
      </w:tblPr>
      <w:tblGrid>
        <w:gridCol w:w="4569"/>
        <w:gridCol w:w="2761"/>
        <w:gridCol w:w="2523"/>
      </w:tblGrid>
      <w:tr w:rsidR="00370832" w:rsidRPr="009154C0" w:rsidTr="005937FD">
        <w:tc>
          <w:tcPr>
            <w:tcW w:w="4644" w:type="dxa"/>
          </w:tcPr>
          <w:p w:rsidR="00370832" w:rsidRPr="009154C0" w:rsidRDefault="00370832" w:rsidP="005937FD">
            <w:pPr>
              <w:rPr>
                <w:sz w:val="28"/>
                <w:szCs w:val="28"/>
              </w:rPr>
            </w:pPr>
            <w:r w:rsidRPr="009154C0">
              <w:rPr>
                <w:sz w:val="28"/>
                <w:szCs w:val="28"/>
              </w:rPr>
              <w:t>Председатель Собрания депутатов</w:t>
            </w:r>
            <w:r>
              <w:rPr>
                <w:sz w:val="28"/>
                <w:szCs w:val="28"/>
              </w:rPr>
              <w:t xml:space="preserve"> </w:t>
            </w:r>
            <w:r w:rsidRPr="009154C0">
              <w:rPr>
                <w:sz w:val="28"/>
                <w:szCs w:val="28"/>
              </w:rPr>
              <w:t>-</w:t>
            </w:r>
            <w:r w:rsidR="00085527">
              <w:rPr>
                <w:sz w:val="28"/>
                <w:szCs w:val="28"/>
              </w:rPr>
              <w:t xml:space="preserve">  Глава Алексеевского сельского </w:t>
            </w:r>
            <w:r w:rsidRPr="009154C0">
              <w:rPr>
                <w:sz w:val="28"/>
                <w:szCs w:val="28"/>
              </w:rPr>
              <w:t>поселения</w:t>
            </w:r>
          </w:p>
        </w:tc>
        <w:tc>
          <w:tcPr>
            <w:tcW w:w="2835" w:type="dxa"/>
          </w:tcPr>
          <w:p w:rsidR="00370832" w:rsidRPr="009154C0" w:rsidRDefault="00370832" w:rsidP="005937FD">
            <w:pPr>
              <w:jc w:val="both"/>
              <w:rPr>
                <w:sz w:val="28"/>
                <w:szCs w:val="28"/>
              </w:rPr>
            </w:pPr>
          </w:p>
        </w:tc>
        <w:tc>
          <w:tcPr>
            <w:tcW w:w="2552" w:type="dxa"/>
          </w:tcPr>
          <w:p w:rsidR="00085527" w:rsidRDefault="00085527" w:rsidP="005937FD">
            <w:pPr>
              <w:jc w:val="both"/>
              <w:rPr>
                <w:sz w:val="28"/>
                <w:szCs w:val="28"/>
              </w:rPr>
            </w:pPr>
          </w:p>
          <w:p w:rsidR="00085527" w:rsidRDefault="00085527" w:rsidP="005937FD">
            <w:pPr>
              <w:jc w:val="both"/>
              <w:rPr>
                <w:sz w:val="28"/>
                <w:szCs w:val="28"/>
              </w:rPr>
            </w:pPr>
          </w:p>
          <w:p w:rsidR="00370832" w:rsidRPr="009154C0" w:rsidRDefault="00370832" w:rsidP="005937FD">
            <w:pPr>
              <w:jc w:val="both"/>
              <w:rPr>
                <w:sz w:val="28"/>
                <w:szCs w:val="28"/>
              </w:rPr>
            </w:pPr>
            <w:r w:rsidRPr="009154C0">
              <w:rPr>
                <w:sz w:val="28"/>
                <w:szCs w:val="28"/>
              </w:rPr>
              <w:t>Л.А.</w:t>
            </w:r>
            <w:r w:rsidR="00C9785F">
              <w:rPr>
                <w:sz w:val="28"/>
                <w:szCs w:val="28"/>
              </w:rPr>
              <w:t xml:space="preserve"> </w:t>
            </w:r>
            <w:r w:rsidRPr="009154C0">
              <w:rPr>
                <w:sz w:val="28"/>
                <w:szCs w:val="28"/>
              </w:rPr>
              <w:t>Антоненко</w:t>
            </w:r>
          </w:p>
        </w:tc>
      </w:tr>
    </w:tbl>
    <w:p w:rsidR="00AE3638" w:rsidRDefault="00AE3638" w:rsidP="003B13B6">
      <w:pPr>
        <w:ind w:firstLine="4820"/>
        <w:jc w:val="center"/>
        <w:outlineLvl w:val="0"/>
        <w:rPr>
          <w:bCs/>
          <w:sz w:val="28"/>
          <w:szCs w:val="28"/>
        </w:rPr>
      </w:pPr>
    </w:p>
    <w:p w:rsidR="00AE3638" w:rsidRDefault="00AE3638" w:rsidP="003B13B6">
      <w:pPr>
        <w:ind w:firstLine="4820"/>
        <w:jc w:val="center"/>
        <w:outlineLvl w:val="0"/>
        <w:rPr>
          <w:bCs/>
          <w:sz w:val="28"/>
          <w:szCs w:val="28"/>
        </w:rPr>
      </w:pPr>
    </w:p>
    <w:p w:rsidR="00A34E97" w:rsidRDefault="00A34E97" w:rsidP="000C0279">
      <w:pPr>
        <w:ind w:firstLine="851"/>
        <w:jc w:val="both"/>
        <w:rPr>
          <w:kern w:val="2"/>
          <w:sz w:val="28"/>
          <w:szCs w:val="28"/>
          <w:lang w:eastAsia="en-US"/>
        </w:rPr>
      </w:pPr>
    </w:p>
    <w:p w:rsidR="0046069E" w:rsidRPr="00585309" w:rsidRDefault="0046069E" w:rsidP="0046069E">
      <w:pPr>
        <w:pStyle w:val="ae"/>
        <w:rPr>
          <w:rFonts w:ascii="Times New Roman" w:hAnsi="Times New Roman"/>
          <w:sz w:val="20"/>
          <w:szCs w:val="20"/>
        </w:rPr>
      </w:pPr>
      <w:r w:rsidRPr="00585309">
        <w:rPr>
          <w:rFonts w:ascii="Times New Roman" w:hAnsi="Times New Roman"/>
          <w:sz w:val="20"/>
          <w:szCs w:val="20"/>
        </w:rPr>
        <w:t xml:space="preserve">Проект вносит специалист 1 категории  </w:t>
      </w:r>
    </w:p>
    <w:p w:rsidR="0046069E" w:rsidRPr="004C171E" w:rsidRDefault="0046069E" w:rsidP="0046069E">
      <w:pPr>
        <w:pStyle w:val="ae"/>
        <w:rPr>
          <w:rFonts w:ascii="Times New Roman" w:hAnsi="Times New Roman"/>
          <w:sz w:val="20"/>
          <w:szCs w:val="20"/>
        </w:rPr>
      </w:pPr>
      <w:r w:rsidRPr="00585309">
        <w:rPr>
          <w:rFonts w:ascii="Times New Roman" w:hAnsi="Times New Roman"/>
          <w:sz w:val="20"/>
          <w:szCs w:val="20"/>
        </w:rPr>
        <w:t>по вопросам земельных и имущественных отношений                                             О.И. Гайдаренко</w:t>
      </w:r>
    </w:p>
    <w:p w:rsidR="00E6024C" w:rsidRDefault="00E6024C" w:rsidP="000C0279">
      <w:pPr>
        <w:ind w:firstLine="851"/>
        <w:jc w:val="both"/>
        <w:rPr>
          <w:kern w:val="2"/>
          <w:sz w:val="28"/>
          <w:szCs w:val="28"/>
          <w:lang w:eastAsia="en-US"/>
        </w:rPr>
      </w:pPr>
    </w:p>
    <w:p w:rsidR="00E6024C" w:rsidRDefault="00E6024C" w:rsidP="000C0279">
      <w:pPr>
        <w:ind w:firstLine="851"/>
        <w:jc w:val="both"/>
        <w:rPr>
          <w:kern w:val="2"/>
          <w:sz w:val="28"/>
          <w:szCs w:val="28"/>
          <w:lang w:eastAsia="en-US"/>
        </w:rPr>
      </w:pPr>
    </w:p>
    <w:p w:rsidR="00E6024C" w:rsidRDefault="00E6024C" w:rsidP="005A6AA9">
      <w:pPr>
        <w:jc w:val="both"/>
        <w:rPr>
          <w:kern w:val="2"/>
          <w:sz w:val="28"/>
          <w:szCs w:val="28"/>
          <w:lang w:eastAsia="en-US"/>
        </w:rPr>
      </w:pPr>
    </w:p>
    <w:p w:rsidR="00E6024C" w:rsidRPr="00582ADA" w:rsidRDefault="00E6024C" w:rsidP="005A6AA9">
      <w:pPr>
        <w:rPr>
          <w:kern w:val="2"/>
          <w:sz w:val="28"/>
          <w:szCs w:val="28"/>
          <w:lang w:eastAsia="en-US"/>
        </w:rPr>
      </w:pPr>
    </w:p>
    <w:sectPr w:rsidR="00E6024C" w:rsidRPr="00582ADA" w:rsidSect="00A25A8A">
      <w:headerReference w:type="default" r:id="rId15"/>
      <w:pgSz w:w="11906" w:h="16838"/>
      <w:pgMar w:top="737" w:right="851"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8B4" w:rsidRDefault="009338B4">
      <w:r>
        <w:separator/>
      </w:r>
    </w:p>
  </w:endnote>
  <w:endnote w:type="continuationSeparator" w:id="0">
    <w:p w:rsidR="009338B4" w:rsidRDefault="00933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8B4" w:rsidRDefault="009338B4">
      <w:r>
        <w:separator/>
      </w:r>
    </w:p>
  </w:footnote>
  <w:footnote w:type="continuationSeparator" w:id="0">
    <w:p w:rsidR="009338B4" w:rsidRDefault="00933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FD" w:rsidRDefault="00022FA2" w:rsidP="004014FD">
    <w:pPr>
      <w:pStyle w:val="a7"/>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C1D4C"/>
    <w:multiLevelType w:val="hybridMultilevel"/>
    <w:tmpl w:val="ECC010C8"/>
    <w:lvl w:ilvl="0" w:tplc="60645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C165C3"/>
    <w:multiLevelType w:val="hybridMultilevel"/>
    <w:tmpl w:val="9C04C752"/>
    <w:lvl w:ilvl="0" w:tplc="10C816F8">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B37CF3"/>
    <w:multiLevelType w:val="hybridMultilevel"/>
    <w:tmpl w:val="B72A44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B07D5E"/>
    <w:multiLevelType w:val="hybridMultilevel"/>
    <w:tmpl w:val="F2FC2E16"/>
    <w:lvl w:ilvl="0" w:tplc="9E3E3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901530"/>
    <w:multiLevelType w:val="hybridMultilevel"/>
    <w:tmpl w:val="23CC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9653C0"/>
    <w:multiLevelType w:val="singleLevel"/>
    <w:tmpl w:val="CED20D66"/>
    <w:lvl w:ilvl="0">
      <w:start w:val="1"/>
      <w:numFmt w:val="decimal"/>
      <w:lvlText w:val="%1."/>
      <w:legacy w:legacy="1" w:legacySpace="0" w:legacyIndent="255"/>
      <w:lvlJc w:val="left"/>
      <w:rPr>
        <w:rFonts w:ascii="Times New Roman" w:hAnsi="Times New Roman" w:cs="Times New Roman" w:hint="default"/>
        <w:sz w:val="28"/>
        <w:szCs w:val="28"/>
      </w:rPr>
    </w:lvl>
  </w:abstractNum>
  <w:abstractNum w:abstractNumId="6">
    <w:nsid w:val="7EB36AF2"/>
    <w:multiLevelType w:val="singleLevel"/>
    <w:tmpl w:val="3E3AAF42"/>
    <w:lvl w:ilvl="0">
      <w:start w:val="5"/>
      <w:numFmt w:val="decimal"/>
      <w:lvlText w:val="%1."/>
      <w:legacy w:legacy="1" w:legacySpace="0" w:legacyIndent="269"/>
      <w:lvlJc w:val="left"/>
      <w:rPr>
        <w:rFonts w:ascii="Times New Roman" w:hAnsi="Times New Roman" w:cs="Times New Roman" w:hint="default"/>
      </w:rPr>
    </w:lvl>
  </w:abstractNum>
  <w:num w:numId="1">
    <w:abstractNumId w:val="5"/>
    <w:lvlOverride w:ilvl="0">
      <w:startOverride w:val="1"/>
    </w:lvlOverride>
  </w:num>
  <w:num w:numId="2">
    <w:abstractNumId w:val="6"/>
    <w:lvlOverride w:ilvl="0">
      <w:startOverride w:val="5"/>
    </w:lvlOverride>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785508"/>
    <w:rsid w:val="00004922"/>
    <w:rsid w:val="00006E34"/>
    <w:rsid w:val="00017C51"/>
    <w:rsid w:val="00021795"/>
    <w:rsid w:val="00022FA2"/>
    <w:rsid w:val="00033CBA"/>
    <w:rsid w:val="00040DD1"/>
    <w:rsid w:val="00055A6F"/>
    <w:rsid w:val="00055B0C"/>
    <w:rsid w:val="000754C5"/>
    <w:rsid w:val="00085527"/>
    <w:rsid w:val="00085DB9"/>
    <w:rsid w:val="000911E1"/>
    <w:rsid w:val="000B5FB7"/>
    <w:rsid w:val="000C0279"/>
    <w:rsid w:val="000D1824"/>
    <w:rsid w:val="0010611A"/>
    <w:rsid w:val="00106F6B"/>
    <w:rsid w:val="0012485A"/>
    <w:rsid w:val="001330D9"/>
    <w:rsid w:val="0013534D"/>
    <w:rsid w:val="0015239E"/>
    <w:rsid w:val="00182AC0"/>
    <w:rsid w:val="00186631"/>
    <w:rsid w:val="00187D0A"/>
    <w:rsid w:val="001A0F87"/>
    <w:rsid w:val="001A1F84"/>
    <w:rsid w:val="001A2085"/>
    <w:rsid w:val="001B257F"/>
    <w:rsid w:val="001C0409"/>
    <w:rsid w:val="001C1953"/>
    <w:rsid w:val="001D4B8E"/>
    <w:rsid w:val="001D4E6A"/>
    <w:rsid w:val="001E45C4"/>
    <w:rsid w:val="00201338"/>
    <w:rsid w:val="00220040"/>
    <w:rsid w:val="00222EFB"/>
    <w:rsid w:val="00231250"/>
    <w:rsid w:val="00232F98"/>
    <w:rsid w:val="0023477B"/>
    <w:rsid w:val="00234B58"/>
    <w:rsid w:val="00235FCB"/>
    <w:rsid w:val="00241F54"/>
    <w:rsid w:val="0024486C"/>
    <w:rsid w:val="00250952"/>
    <w:rsid w:val="0026180D"/>
    <w:rsid w:val="0026348F"/>
    <w:rsid w:val="00263DFE"/>
    <w:rsid w:val="00265B69"/>
    <w:rsid w:val="002A1025"/>
    <w:rsid w:val="002A653C"/>
    <w:rsid w:val="002B22BC"/>
    <w:rsid w:val="002E068F"/>
    <w:rsid w:val="002E0EAA"/>
    <w:rsid w:val="002F690F"/>
    <w:rsid w:val="003000B4"/>
    <w:rsid w:val="00300942"/>
    <w:rsid w:val="00311FF6"/>
    <w:rsid w:val="00330517"/>
    <w:rsid w:val="00347201"/>
    <w:rsid w:val="0035474C"/>
    <w:rsid w:val="00355547"/>
    <w:rsid w:val="00370832"/>
    <w:rsid w:val="00371067"/>
    <w:rsid w:val="00372C93"/>
    <w:rsid w:val="003B12D9"/>
    <w:rsid w:val="003B13B6"/>
    <w:rsid w:val="003E4934"/>
    <w:rsid w:val="004014FD"/>
    <w:rsid w:val="00410EA3"/>
    <w:rsid w:val="00423CF9"/>
    <w:rsid w:val="00423E9B"/>
    <w:rsid w:val="0042751C"/>
    <w:rsid w:val="00441258"/>
    <w:rsid w:val="00442BB0"/>
    <w:rsid w:val="00456279"/>
    <w:rsid w:val="0046069E"/>
    <w:rsid w:val="00460CF0"/>
    <w:rsid w:val="00465D04"/>
    <w:rsid w:val="00476003"/>
    <w:rsid w:val="004902A8"/>
    <w:rsid w:val="00493DBC"/>
    <w:rsid w:val="004A0A39"/>
    <w:rsid w:val="004A6257"/>
    <w:rsid w:val="004B7EE8"/>
    <w:rsid w:val="004C7442"/>
    <w:rsid w:val="004D4FDB"/>
    <w:rsid w:val="004D6031"/>
    <w:rsid w:val="004F7DF3"/>
    <w:rsid w:val="00510351"/>
    <w:rsid w:val="00517341"/>
    <w:rsid w:val="005369B8"/>
    <w:rsid w:val="00554333"/>
    <w:rsid w:val="00562C17"/>
    <w:rsid w:val="00566308"/>
    <w:rsid w:val="00570463"/>
    <w:rsid w:val="005751A1"/>
    <w:rsid w:val="00582ADA"/>
    <w:rsid w:val="00596314"/>
    <w:rsid w:val="005A6AA9"/>
    <w:rsid w:val="005B7BA1"/>
    <w:rsid w:val="005C09F3"/>
    <w:rsid w:val="005C4B9E"/>
    <w:rsid w:val="005D0AAF"/>
    <w:rsid w:val="005E244F"/>
    <w:rsid w:val="00616EB3"/>
    <w:rsid w:val="00620ED2"/>
    <w:rsid w:val="00631411"/>
    <w:rsid w:val="00644A74"/>
    <w:rsid w:val="006500E6"/>
    <w:rsid w:val="006539CB"/>
    <w:rsid w:val="00665377"/>
    <w:rsid w:val="00675EDB"/>
    <w:rsid w:val="00676FA5"/>
    <w:rsid w:val="00690B13"/>
    <w:rsid w:val="00694ADA"/>
    <w:rsid w:val="006B089B"/>
    <w:rsid w:val="006B38C4"/>
    <w:rsid w:val="006F11CF"/>
    <w:rsid w:val="006F46DD"/>
    <w:rsid w:val="00705802"/>
    <w:rsid w:val="0071421A"/>
    <w:rsid w:val="0074001F"/>
    <w:rsid w:val="00745E15"/>
    <w:rsid w:val="007736A7"/>
    <w:rsid w:val="00775EC7"/>
    <w:rsid w:val="00785508"/>
    <w:rsid w:val="007870E8"/>
    <w:rsid w:val="007C6471"/>
    <w:rsid w:val="007D15DF"/>
    <w:rsid w:val="007E08CC"/>
    <w:rsid w:val="007E215B"/>
    <w:rsid w:val="007F37C3"/>
    <w:rsid w:val="00800E41"/>
    <w:rsid w:val="00804DB1"/>
    <w:rsid w:val="0080501D"/>
    <w:rsid w:val="00812166"/>
    <w:rsid w:val="008156FC"/>
    <w:rsid w:val="0081730E"/>
    <w:rsid w:val="00827B6D"/>
    <w:rsid w:val="008331BA"/>
    <w:rsid w:val="00842FC4"/>
    <w:rsid w:val="00850ED5"/>
    <w:rsid w:val="008633FD"/>
    <w:rsid w:val="00863789"/>
    <w:rsid w:val="0086385B"/>
    <w:rsid w:val="00864368"/>
    <w:rsid w:val="0086555C"/>
    <w:rsid w:val="00874188"/>
    <w:rsid w:val="00882D7B"/>
    <w:rsid w:val="0089486A"/>
    <w:rsid w:val="00895686"/>
    <w:rsid w:val="008B5D32"/>
    <w:rsid w:val="008B645E"/>
    <w:rsid w:val="008F1741"/>
    <w:rsid w:val="008F5F6B"/>
    <w:rsid w:val="0091144D"/>
    <w:rsid w:val="009139DD"/>
    <w:rsid w:val="00916F4D"/>
    <w:rsid w:val="009338B4"/>
    <w:rsid w:val="009427DA"/>
    <w:rsid w:val="00953BD7"/>
    <w:rsid w:val="00962EC0"/>
    <w:rsid w:val="00965CD6"/>
    <w:rsid w:val="0097142E"/>
    <w:rsid w:val="00972A46"/>
    <w:rsid w:val="00994FB9"/>
    <w:rsid w:val="00996846"/>
    <w:rsid w:val="009A5104"/>
    <w:rsid w:val="009A788E"/>
    <w:rsid w:val="009B71FD"/>
    <w:rsid w:val="009C747E"/>
    <w:rsid w:val="009D467E"/>
    <w:rsid w:val="009D4E67"/>
    <w:rsid w:val="009D6414"/>
    <w:rsid w:val="009F518A"/>
    <w:rsid w:val="009F6474"/>
    <w:rsid w:val="00A217D6"/>
    <w:rsid w:val="00A24FA2"/>
    <w:rsid w:val="00A25A8A"/>
    <w:rsid w:val="00A34E97"/>
    <w:rsid w:val="00A400DD"/>
    <w:rsid w:val="00A44E6A"/>
    <w:rsid w:val="00A46DD0"/>
    <w:rsid w:val="00A52DE5"/>
    <w:rsid w:val="00A52FCA"/>
    <w:rsid w:val="00A55E45"/>
    <w:rsid w:val="00A62715"/>
    <w:rsid w:val="00A70688"/>
    <w:rsid w:val="00A7660B"/>
    <w:rsid w:val="00A84CA2"/>
    <w:rsid w:val="00A863E9"/>
    <w:rsid w:val="00A90CA7"/>
    <w:rsid w:val="00A93E1F"/>
    <w:rsid w:val="00AA1347"/>
    <w:rsid w:val="00AA32E3"/>
    <w:rsid w:val="00AB19D6"/>
    <w:rsid w:val="00AB72A2"/>
    <w:rsid w:val="00AC3518"/>
    <w:rsid w:val="00AD366E"/>
    <w:rsid w:val="00AE0163"/>
    <w:rsid w:val="00AE12CF"/>
    <w:rsid w:val="00AE3638"/>
    <w:rsid w:val="00AF771D"/>
    <w:rsid w:val="00B02D96"/>
    <w:rsid w:val="00B2248A"/>
    <w:rsid w:val="00B330D1"/>
    <w:rsid w:val="00B57BE3"/>
    <w:rsid w:val="00B61432"/>
    <w:rsid w:val="00B6327B"/>
    <w:rsid w:val="00B66287"/>
    <w:rsid w:val="00B6759D"/>
    <w:rsid w:val="00B67657"/>
    <w:rsid w:val="00B80CF0"/>
    <w:rsid w:val="00B8343F"/>
    <w:rsid w:val="00B87A3C"/>
    <w:rsid w:val="00B958C5"/>
    <w:rsid w:val="00BC1D4B"/>
    <w:rsid w:val="00BD788D"/>
    <w:rsid w:val="00BE0472"/>
    <w:rsid w:val="00BE0A1D"/>
    <w:rsid w:val="00BF5C08"/>
    <w:rsid w:val="00BF61C3"/>
    <w:rsid w:val="00BF61FF"/>
    <w:rsid w:val="00C0025E"/>
    <w:rsid w:val="00C06F8B"/>
    <w:rsid w:val="00C1544E"/>
    <w:rsid w:val="00C26F99"/>
    <w:rsid w:val="00C336A0"/>
    <w:rsid w:val="00C34B54"/>
    <w:rsid w:val="00C37822"/>
    <w:rsid w:val="00C405B7"/>
    <w:rsid w:val="00C41072"/>
    <w:rsid w:val="00C47848"/>
    <w:rsid w:val="00C556F8"/>
    <w:rsid w:val="00C67605"/>
    <w:rsid w:val="00C72DE0"/>
    <w:rsid w:val="00C87CBE"/>
    <w:rsid w:val="00C970BE"/>
    <w:rsid w:val="00C9785F"/>
    <w:rsid w:val="00CF0074"/>
    <w:rsid w:val="00CF0092"/>
    <w:rsid w:val="00CF13AB"/>
    <w:rsid w:val="00CF369E"/>
    <w:rsid w:val="00D0453B"/>
    <w:rsid w:val="00D15C9D"/>
    <w:rsid w:val="00D64AC7"/>
    <w:rsid w:val="00D67383"/>
    <w:rsid w:val="00D845CA"/>
    <w:rsid w:val="00D84A1B"/>
    <w:rsid w:val="00DB4FA8"/>
    <w:rsid w:val="00DC24CA"/>
    <w:rsid w:val="00DC370E"/>
    <w:rsid w:val="00DD01E4"/>
    <w:rsid w:val="00DF1294"/>
    <w:rsid w:val="00DF1DE4"/>
    <w:rsid w:val="00DF7203"/>
    <w:rsid w:val="00E025E2"/>
    <w:rsid w:val="00E02BD2"/>
    <w:rsid w:val="00E02DA6"/>
    <w:rsid w:val="00E269E9"/>
    <w:rsid w:val="00E34877"/>
    <w:rsid w:val="00E40BA9"/>
    <w:rsid w:val="00E41B98"/>
    <w:rsid w:val="00E6024C"/>
    <w:rsid w:val="00EA5BC9"/>
    <w:rsid w:val="00EB17F9"/>
    <w:rsid w:val="00EB595C"/>
    <w:rsid w:val="00EB59C1"/>
    <w:rsid w:val="00EC416D"/>
    <w:rsid w:val="00ED4B73"/>
    <w:rsid w:val="00EF2ED4"/>
    <w:rsid w:val="00F03061"/>
    <w:rsid w:val="00F15D8E"/>
    <w:rsid w:val="00F20E2E"/>
    <w:rsid w:val="00F253FE"/>
    <w:rsid w:val="00F31EB4"/>
    <w:rsid w:val="00F37907"/>
    <w:rsid w:val="00F4668C"/>
    <w:rsid w:val="00F627FD"/>
    <w:rsid w:val="00F66CA3"/>
    <w:rsid w:val="00F81E13"/>
    <w:rsid w:val="00F8685D"/>
    <w:rsid w:val="00F93B73"/>
    <w:rsid w:val="00FC0B2C"/>
    <w:rsid w:val="00FC5B21"/>
    <w:rsid w:val="00FC688C"/>
    <w:rsid w:val="00FD61F6"/>
    <w:rsid w:val="00FF3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08"/>
    <w:rPr>
      <w:rFonts w:ascii="Times New Roman" w:eastAsia="Times New Roman" w:hAnsi="Times New Roman"/>
    </w:rPr>
  </w:style>
  <w:style w:type="paragraph" w:styleId="6">
    <w:name w:val="heading 6"/>
    <w:basedOn w:val="a"/>
    <w:next w:val="a"/>
    <w:link w:val="60"/>
    <w:uiPriority w:val="99"/>
    <w:qFormat/>
    <w:rsid w:val="00785508"/>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785508"/>
    <w:rPr>
      <w:rFonts w:ascii="Cambria" w:hAnsi="Cambria" w:cs="Cambria"/>
      <w:i/>
      <w:iCs/>
      <w:color w:val="243F60"/>
      <w:sz w:val="20"/>
      <w:szCs w:val="20"/>
      <w:lang w:eastAsia="ru-RU"/>
    </w:rPr>
  </w:style>
  <w:style w:type="character" w:styleId="a3">
    <w:name w:val="Hyperlink"/>
    <w:basedOn w:val="a0"/>
    <w:uiPriority w:val="99"/>
    <w:rsid w:val="00785508"/>
    <w:rPr>
      <w:color w:val="0000FF"/>
      <w:u w:val="single"/>
    </w:rPr>
  </w:style>
  <w:style w:type="paragraph" w:styleId="a4">
    <w:name w:val="Balloon Text"/>
    <w:basedOn w:val="a"/>
    <w:link w:val="a5"/>
    <w:uiPriority w:val="99"/>
    <w:semiHidden/>
    <w:rsid w:val="00AC3518"/>
    <w:rPr>
      <w:rFonts w:ascii="Tahoma" w:hAnsi="Tahoma" w:cs="Tahoma"/>
      <w:sz w:val="16"/>
      <w:szCs w:val="16"/>
    </w:rPr>
  </w:style>
  <w:style w:type="character" w:customStyle="1" w:styleId="a5">
    <w:name w:val="Текст выноски Знак"/>
    <w:basedOn w:val="a0"/>
    <w:link w:val="a4"/>
    <w:uiPriority w:val="99"/>
    <w:semiHidden/>
    <w:locked/>
    <w:rsid w:val="00AC3518"/>
    <w:rPr>
      <w:rFonts w:ascii="Tahoma" w:hAnsi="Tahoma" w:cs="Tahoma"/>
      <w:sz w:val="16"/>
      <w:szCs w:val="16"/>
      <w:lang w:eastAsia="ru-RU"/>
    </w:rPr>
  </w:style>
  <w:style w:type="paragraph" w:styleId="a6">
    <w:name w:val="List Paragraph"/>
    <w:basedOn w:val="a"/>
    <w:uiPriority w:val="99"/>
    <w:qFormat/>
    <w:rsid w:val="00423CF9"/>
    <w:pPr>
      <w:ind w:left="720"/>
    </w:pPr>
  </w:style>
  <w:style w:type="paragraph" w:styleId="a7">
    <w:name w:val="header"/>
    <w:basedOn w:val="a"/>
    <w:link w:val="a8"/>
    <w:uiPriority w:val="99"/>
    <w:rsid w:val="0086385B"/>
    <w:pPr>
      <w:tabs>
        <w:tab w:val="center" w:pos="4677"/>
        <w:tab w:val="right" w:pos="9355"/>
      </w:tabs>
    </w:pPr>
  </w:style>
  <w:style w:type="character" w:customStyle="1" w:styleId="a8">
    <w:name w:val="Верхний колонтитул Знак"/>
    <w:basedOn w:val="a0"/>
    <w:link w:val="a7"/>
    <w:uiPriority w:val="99"/>
    <w:semiHidden/>
    <w:rsid w:val="00B23D16"/>
    <w:rPr>
      <w:rFonts w:ascii="Times New Roman" w:eastAsia="Times New Roman" w:hAnsi="Times New Roman"/>
      <w:sz w:val="20"/>
      <w:szCs w:val="20"/>
    </w:rPr>
  </w:style>
  <w:style w:type="paragraph" w:styleId="a9">
    <w:name w:val="footer"/>
    <w:basedOn w:val="a"/>
    <w:link w:val="aa"/>
    <w:uiPriority w:val="99"/>
    <w:rsid w:val="0086385B"/>
    <w:pPr>
      <w:tabs>
        <w:tab w:val="center" w:pos="4677"/>
        <w:tab w:val="right" w:pos="9355"/>
      </w:tabs>
    </w:pPr>
  </w:style>
  <w:style w:type="character" w:customStyle="1" w:styleId="aa">
    <w:name w:val="Нижний колонтитул Знак"/>
    <w:basedOn w:val="a0"/>
    <w:link w:val="a9"/>
    <w:uiPriority w:val="99"/>
    <w:semiHidden/>
    <w:rsid w:val="00B23D16"/>
    <w:rPr>
      <w:rFonts w:ascii="Times New Roman" w:eastAsia="Times New Roman" w:hAnsi="Times New Roman"/>
      <w:sz w:val="20"/>
      <w:szCs w:val="20"/>
    </w:rPr>
  </w:style>
  <w:style w:type="paragraph" w:customStyle="1" w:styleId="Default">
    <w:name w:val="Default"/>
    <w:rsid w:val="00A400DD"/>
    <w:pPr>
      <w:autoSpaceDE w:val="0"/>
      <w:autoSpaceDN w:val="0"/>
      <w:adjustRightInd w:val="0"/>
    </w:pPr>
    <w:rPr>
      <w:rFonts w:ascii="Times New Roman" w:hAnsi="Times New Roman"/>
      <w:color w:val="000000"/>
      <w:sz w:val="24"/>
      <w:szCs w:val="24"/>
    </w:rPr>
  </w:style>
  <w:style w:type="paragraph" w:styleId="ab">
    <w:name w:val="Body Text"/>
    <w:basedOn w:val="a"/>
    <w:link w:val="ac"/>
    <w:semiHidden/>
    <w:rsid w:val="007C6471"/>
    <w:pPr>
      <w:overflowPunct w:val="0"/>
      <w:autoSpaceDE w:val="0"/>
      <w:autoSpaceDN w:val="0"/>
      <w:adjustRightInd w:val="0"/>
      <w:jc w:val="both"/>
      <w:textAlignment w:val="baseline"/>
    </w:pPr>
    <w:rPr>
      <w:sz w:val="28"/>
    </w:rPr>
  </w:style>
  <w:style w:type="character" w:customStyle="1" w:styleId="ac">
    <w:name w:val="Основной текст Знак"/>
    <w:basedOn w:val="a0"/>
    <w:link w:val="ab"/>
    <w:semiHidden/>
    <w:rsid w:val="007C6471"/>
    <w:rPr>
      <w:rFonts w:ascii="Times New Roman" w:eastAsia="Times New Roman" w:hAnsi="Times New Roman"/>
      <w:sz w:val="28"/>
    </w:rPr>
  </w:style>
  <w:style w:type="paragraph" w:styleId="2">
    <w:name w:val="Body Text Indent 2"/>
    <w:basedOn w:val="a"/>
    <w:link w:val="20"/>
    <w:uiPriority w:val="99"/>
    <w:semiHidden/>
    <w:unhideWhenUsed/>
    <w:rsid w:val="000C0279"/>
    <w:pPr>
      <w:spacing w:after="120" w:line="480" w:lineRule="auto"/>
      <w:ind w:left="283"/>
    </w:pPr>
  </w:style>
  <w:style w:type="character" w:customStyle="1" w:styleId="20">
    <w:name w:val="Основной текст с отступом 2 Знак"/>
    <w:basedOn w:val="a0"/>
    <w:link w:val="2"/>
    <w:uiPriority w:val="99"/>
    <w:semiHidden/>
    <w:rsid w:val="000C0279"/>
    <w:rPr>
      <w:rFonts w:ascii="Times New Roman" w:eastAsia="Times New Roman" w:hAnsi="Times New Roman"/>
    </w:rPr>
  </w:style>
  <w:style w:type="paragraph" w:customStyle="1" w:styleId="ConsPlusTitle">
    <w:name w:val="ConsPlusTitle"/>
    <w:rsid w:val="000C0279"/>
    <w:pPr>
      <w:widowControl w:val="0"/>
      <w:autoSpaceDE w:val="0"/>
      <w:autoSpaceDN w:val="0"/>
      <w:adjustRightInd w:val="0"/>
    </w:pPr>
    <w:rPr>
      <w:rFonts w:ascii="Arial" w:eastAsia="Times New Roman" w:hAnsi="Arial" w:cs="Arial"/>
      <w:b/>
      <w:bCs/>
    </w:rPr>
  </w:style>
  <w:style w:type="paragraph" w:customStyle="1" w:styleId="ConsPlusNormal">
    <w:name w:val="ConsPlusNormal"/>
    <w:rsid w:val="000C0279"/>
    <w:pPr>
      <w:suppressAutoHyphens/>
      <w:autoSpaceDE w:val="0"/>
      <w:ind w:firstLine="720"/>
    </w:pPr>
    <w:rPr>
      <w:rFonts w:ascii="Arial" w:eastAsia="Times New Roman" w:hAnsi="Arial" w:cs="Arial"/>
      <w:lang w:eastAsia="ar-SA"/>
    </w:rPr>
  </w:style>
  <w:style w:type="paragraph" w:customStyle="1" w:styleId="ConsNormal">
    <w:name w:val="ConsNormal"/>
    <w:rsid w:val="00370832"/>
    <w:pPr>
      <w:widowControl w:val="0"/>
      <w:autoSpaceDE w:val="0"/>
      <w:autoSpaceDN w:val="0"/>
      <w:adjustRightInd w:val="0"/>
      <w:ind w:right="19772" w:firstLine="720"/>
    </w:pPr>
    <w:rPr>
      <w:rFonts w:ascii="Arial" w:eastAsia="Times New Roman" w:hAnsi="Arial" w:cs="Arial"/>
      <w:sz w:val="18"/>
      <w:szCs w:val="18"/>
    </w:rPr>
  </w:style>
  <w:style w:type="character" w:customStyle="1" w:styleId="ad">
    <w:name w:val="Основной текст_"/>
    <w:basedOn w:val="a0"/>
    <w:link w:val="1"/>
    <w:rsid w:val="00864368"/>
    <w:rPr>
      <w:spacing w:val="7"/>
      <w:shd w:val="clear" w:color="auto" w:fill="FFFFFF"/>
    </w:rPr>
  </w:style>
  <w:style w:type="paragraph" w:customStyle="1" w:styleId="1">
    <w:name w:val="Основной текст1"/>
    <w:basedOn w:val="a"/>
    <w:link w:val="ad"/>
    <w:rsid w:val="00864368"/>
    <w:pPr>
      <w:widowControl w:val="0"/>
      <w:shd w:val="clear" w:color="auto" w:fill="FFFFFF"/>
      <w:spacing w:before="60" w:after="360" w:line="0" w:lineRule="atLeast"/>
      <w:jc w:val="center"/>
    </w:pPr>
    <w:rPr>
      <w:rFonts w:ascii="Calibri" w:eastAsia="Calibri" w:hAnsi="Calibri"/>
      <w:spacing w:val="7"/>
    </w:rPr>
  </w:style>
  <w:style w:type="paragraph" w:styleId="ae">
    <w:name w:val="No Spacing"/>
    <w:qFormat/>
    <w:rsid w:val="00E6024C"/>
    <w:rPr>
      <w:sz w:val="22"/>
      <w:szCs w:val="22"/>
      <w:lang w:eastAsia="en-US"/>
    </w:rPr>
  </w:style>
  <w:style w:type="paragraph" w:styleId="af">
    <w:name w:val="Normal (Web)"/>
    <w:basedOn w:val="a"/>
    <w:uiPriority w:val="99"/>
    <w:semiHidden/>
    <w:unhideWhenUsed/>
    <w:rsid w:val="00F15D8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68226020">
      <w:bodyDiv w:val="1"/>
      <w:marLeft w:val="0"/>
      <w:marRight w:val="0"/>
      <w:marTop w:val="0"/>
      <w:marBottom w:val="0"/>
      <w:divBdr>
        <w:top w:val="none" w:sz="0" w:space="0" w:color="auto"/>
        <w:left w:val="none" w:sz="0" w:space="0" w:color="auto"/>
        <w:bottom w:val="none" w:sz="0" w:space="0" w:color="auto"/>
        <w:right w:val="none" w:sz="0" w:space="0" w:color="auto"/>
      </w:divBdr>
    </w:div>
    <w:div w:id="1113401473">
      <w:marLeft w:val="0"/>
      <w:marRight w:val="0"/>
      <w:marTop w:val="0"/>
      <w:marBottom w:val="0"/>
      <w:divBdr>
        <w:top w:val="none" w:sz="0" w:space="0" w:color="auto"/>
        <w:left w:val="none" w:sz="0" w:space="0" w:color="auto"/>
        <w:bottom w:val="none" w:sz="0" w:space="0" w:color="auto"/>
        <w:right w:val="none" w:sz="0" w:space="0" w:color="auto"/>
      </w:divBdr>
    </w:div>
    <w:div w:id="1113401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9403/" TargetMode="External"/><Relationship Id="rId13" Type="http://schemas.openxmlformats.org/officeDocument/2006/relationships/hyperlink" Target="https://www.consultant.ru/document/cons_doc_LAW_439403/d92913aa55a580a60052efe69d4fde9ab92e1e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39403/d92913aa55a580a60052efe69d4fde9ab92e1e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39403/d92913aa55a580a60052efe69d4fde9ab92e1e7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nsultant.ru/document/cons_doc_LAW_439403/d92913aa55a580a60052efe69d4fde9ab92e1e7d/" TargetMode="External"/><Relationship Id="rId4" Type="http://schemas.openxmlformats.org/officeDocument/2006/relationships/settings" Target="settings.xml"/><Relationship Id="rId9" Type="http://schemas.openxmlformats.org/officeDocument/2006/relationships/hyperlink" Target="https://www.consultant.ru/document/cons_doc_LAW_439403/d92913aa55a580a60052efe69d4fde9ab92e1e7d/" TargetMode="External"/><Relationship Id="rId14" Type="http://schemas.openxmlformats.org/officeDocument/2006/relationships/hyperlink" Target="https://www.consultant.ru/document/cons_doc_LAW_439403/d92913aa55a580a60052efe69d4fde9ab92e1e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B536-3DE8-4E9D-B75B-2B7C60B0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ОИЗО1</dc:creator>
  <cp:lastModifiedBy>User</cp:lastModifiedBy>
  <cp:revision>366</cp:revision>
  <cp:lastPrinted>2023-05-24T10:53:00Z</cp:lastPrinted>
  <dcterms:created xsi:type="dcterms:W3CDTF">2017-12-08T12:24:00Z</dcterms:created>
  <dcterms:modified xsi:type="dcterms:W3CDTF">2023-05-24T11:33:00Z</dcterms:modified>
</cp:coreProperties>
</file>